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附表一：宁波市中心城区规划公共停车场一览表</w:t>
      </w:r>
    </w:p>
    <w:tbl>
      <w:tblPr>
        <w:tblStyle w:val="8"/>
        <w:tblW w:w="70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354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区域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停车场</w:t>
            </w:r>
            <w:r>
              <w:rPr>
                <w:rFonts w:hint="eastAsia" w:asciiTheme="minorEastAsia" w:hAnsiTheme="minorEastAsia"/>
                <w:szCs w:val="21"/>
              </w:rPr>
              <w:t>位置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停车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规模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海曙区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乐购北侧停车楼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天一广场地下车库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基威大厦地面停车库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亚细亚停车库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城隍庙51停车库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灵桥大厦停车楼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大沙泥街小学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广东发展银行对面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中宁大厦对面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车桥变电所南侧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时代广场东侧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镇明路与迎凤路交叉口东北角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广济街北侧，广济小学内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县学街与6米道路交叉口东南角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月湖房管所北侧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月湖房管所南侧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镇明路与三支街交叉口西北角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镇明路与广济街交叉口西侧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宁波影都广场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和义大道休闲项目地下一层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开明大厦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联谊宾馆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中山广场南侧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鼓楼医院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效实巷与中宪巷交叉口西南角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孝闻招待所西侧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中山广场北侧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第二医院北侧绿地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文化路与胜丰路交叉口西南角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布政巷与后莫家巷交叉口东南角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新芝路与西河街交叉口西北角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西湾路西段南侧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苍松路与迎春路交叉口东北角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马园卫生院南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郎官巷以北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马园路以西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马园公园旁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柳汀街北侧结合公建地块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消防大队南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铁路枢纽北广场地下停车库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铁路枢纽南广场地下停车库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广场西北侧商务办公区地下停车库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尹家塘河东北侧商住混合区地下停车库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南都花城5#地块附近停车场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南郊公园地面停车场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南门医院西南侧地面停车场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范江岸路和规划路东北侧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范江岸路和环城西路交叉口西北侧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新星路和环城西路交叉口西南侧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丽园北路和范江岸路交叉口东南侧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环城西路西侧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新星路和悠云路交叉口西北侧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姚江东路北侧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永丰西路和环城西路交叉口西南侧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丽园路和望春路交叉口西北侧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中山路和环城西路交叉口西北侧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丽园北路与望春路交叉口西北角绿地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牡丹小区北侧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浙江商业技师学院西侧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丽园尚都地块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联丰菜市场南侧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夏禹路南侧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气象路北侧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新典路与机场路东南侧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丽园路与南苑街西南角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环城西路与南苑街东北角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段塘客运中心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盛海路与顺德路交叉口东南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看经路与顺德路交叉口东北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段塘西路与盛海路交叉口南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看经路与启运路交叉口西北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段塘西路与盛德路交叉口东南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环城西路与段塘中路交叉口东南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塘西路与段塘中路交叉口西南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藕池路与君运路交叉口西北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君运路南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粮丰路与积德路交叉口东北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范江岸西路与规划路东北角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结合望童北路东、叶家桥河北商业地块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望童北路望春路交叉口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中山路和机场路交叉口西南侧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机场路西侧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结合薛家南路东侧公建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结合气象路南侧公建用地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结合联丰中路南侧公建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徐家漕路以北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庙洪路以东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范江岸路和凌漕路交叉口西南侧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范江岸路和凌漕路交叉口东北侧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通途路和庙洪路交叉口西北侧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通途路和庙洪路交叉口东南侧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新星路和庙洪路交叉口西南侧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姚江西路和学院路交叉口南侧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学院路和庙洪路交叉口西北侧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姚江西路南侧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新星路和姚江西路交叉口西侧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庙洪路和新星路交叉口东北侧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通途路和学院路交叉口西侧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梁祝路和望春路交叉口东北侧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梁祝路和秀丰路交叉口东南侧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庙洪路和环镇北路交叉口西南侧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庙洪路和望春西路交叉口南侧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望春西路和新园路交叉口西侧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轨道高桥站北侧地块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环镇北路与新丰路交叉口东北侧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环镇北路与梁祝路交叉口西北侧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后塘河与家渡河西南侧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望春西路与高桥南路交叉口东南侧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结合规划体育公园设置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轨道高桥西站东侧地块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碶堰河西侧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结合联丰路北侧商业地块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结合新园路西侧菜场地块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结合宋成路北侧绿地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庙洪路和望童路交叉口西南侧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布政路与广蔺路交叉口西南角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广蔺路与蕙兰路交叉口东北角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惠兰路与集古路交叉口西北角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布政路与广盛路交叉口东南角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云林西路与集古路交叉口西北角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云林西路与集古路交叉口西南角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春华路与广蔺路交叉口东北角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汇士路与香雪路交叉口西南角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望童路与香雪路交叉口东北角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香雪路与琼花路交叉口东南角绿地内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凤棚碶河东侧绿地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望童路和广蔺路西北角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工贸一路和集横路交叉口西北侧公园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工贸二路和集丰路交叉口西北角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工贸四路和集丰路交叉口东南角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鄞州大道与古林中心路交叉口西南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轨道6号线站点西侧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轨道6号线站点西南侧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横古线东侧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轨道2号线延伸段站点东侧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规划36米道路南侧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一号路与经四路交叉口西南侧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秋实路与云林中路交叉口西北侧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纬二路与经四路交叉口东南侧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云林中路与经四路交叉口西北侧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云林中路与阳光南路交叉口西北侧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聚才路与联丰路交叉口西南侧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科欣路与联丰路交叉口东南侧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轨道5号线布政路站东北角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阳光南路与云林路东北侧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求精路与纬一路西北侧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段梅路与鄞县大道东北侧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段梅路东侧学校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轨道5号线金房路站东北角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石碶北路东南侧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规一路南侧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商贸路与规一路交叉口东北侧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雅戈尔大道和塘西中路交叉口西北侧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雅戈尔大道和万达路交叉口东侧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万兴璐和万金路交叉口东侧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石泉路和万达路交叉口东侧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轨道2号线栎社站东侧（P+R停车场）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轨道5号线布政路站东南侧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159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江北区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人民路-车站路交叉口西北角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大庆南路-槐树路交叉口北侧地块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槐树路-桃波路交叉口北侧地块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槐树路-西草马路交叉口东侧地块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通途路-惊驾路交叉口西北角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惊驾路-大庆南路交叉口北侧地块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西草马路-新马路交叉口东侧地块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民安路-人民路交叉口西侧地块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通途路-大庆南路交叉口西南角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下白沙路-锦堂路交叉口西侧地块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大庆北路-锦堂路交叉口东北角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环城北路-文汇路交叉口东侧地块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梅堰路-大庆北路交叉口西北角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环城北路-怡西街交叉口西南角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下白沙路-锦堂路交叉口西南绿地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下白沙路-锦堂路交叉口东南绿地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下白沙路-世纪大道交叉口西南绿地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倪家堰路西侧滨江绿地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文开路-高节路交叉口东南角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锦堂路-文邦路交叉口东北角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石原路-青云路交叉口西南角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竹友路-青云路交叉口西北角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锦堂路-青云路交叉口西南角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甬江北侧，云飞路以西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康庄</w:t>
            </w:r>
            <w:r>
              <w:rPr>
                <w:color w:val="000000"/>
                <w:szCs w:val="21"/>
              </w:rPr>
              <w:t>南路-云飞路交叉口西北角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康庄</w:t>
            </w:r>
            <w:r>
              <w:rPr>
                <w:color w:val="000000"/>
                <w:szCs w:val="21"/>
              </w:rPr>
              <w:t>南路-</w:t>
            </w:r>
            <w:r>
              <w:rPr>
                <w:rFonts w:hint="eastAsia"/>
                <w:color w:val="000000"/>
                <w:szCs w:val="21"/>
              </w:rPr>
              <w:t>云飞</w:t>
            </w:r>
            <w:r>
              <w:rPr>
                <w:color w:val="000000"/>
                <w:szCs w:val="21"/>
              </w:rPr>
              <w:t>路交叉口</w:t>
            </w:r>
            <w:r>
              <w:rPr>
                <w:rFonts w:hint="eastAsia"/>
                <w:color w:val="000000"/>
                <w:szCs w:val="21"/>
              </w:rPr>
              <w:t>东南</w:t>
            </w:r>
            <w:r>
              <w:rPr>
                <w:color w:val="000000"/>
                <w:szCs w:val="21"/>
              </w:rPr>
              <w:t>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丽江东路-天合路交叉口西北角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永丰西路-翠柏路交叉口东北角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翠柏路-范江岸路交叉口东北角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城北路-育才路交叉口西北角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姚江东路-育才路交叉口西北侧绿地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姚江东路-育才路交叉口西南角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环城北路-双东路西北角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环城北路-永丰北路交叉口东北角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育才路-文教路交叉口东北侧地块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文教路-环城北路交叉口东北侧地块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永丰路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江岸路-永丰北路交叉口西南侧地块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大闸路-新马路交叉口西北角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环城北路-大闸路交叉口西南角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包家曹路-清河路交叉口西南角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滨湖路北侧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城庄路东侧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滨湖路北侧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滨湖路北侧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榭嘉路与洋市路交叉口西南角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规划二路与规划七路交叉口东南角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丽江西路与北海路交叉口东南角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云飞路与规划五路交叉口东北角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云飞路与宝庆路交叉口东南角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丽江西路与宝庆路交叉口南侧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丽庄西苑东侧地块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孔家春秋北侧地块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庄桥街道办事处北侧地块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庄桥小学南侧地块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宁慈公路与康桥南路交叉口西南侧地块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北环西路与康桥南路交叉口西北侧地块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聚兴西路与石台路东南角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兴甬路与振甬路东南角地块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丰安路与石台路西北角地块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丰安路与振甬路东南角地块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洪塘南路与机场北路交叉口东北角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结合洪发路与海川路交叉口西南角地块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洪大路与江北大道交叉口东南角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庄桥客运站南侧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江北大道与海川路家插口西北角地块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站前路西侧地块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经六路与纬五路交叉口西南角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经六路与纬五路交叉口西北角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经五路与纬二路交叉口东北角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经二路与纬一路交叉口西南角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经一路与纬六路交叉口西北角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经四路与纬六路交叉口西北角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东明路与梅堰路交叉口东南角地块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振甬路与云飞东路交叉口东北角地块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丽江东路与东盛街交叉口东北角地块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环城北路与华业街西北角地块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麒麟路与沙山桥路交叉口东北角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君山路与人民北路交叉口西南角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麒麟路与高节路交叉口西北角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麒麟路与丽江东路交叉口西北角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麒麟路北侧绿地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麒麟路与梅鹤路交叉口东北角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康庄北路与宝轴路交叉路西南角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灵芝路与荣吉西路交叉口东南角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宝轴路与灵芝路西北角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康庄北路与荣吉西路东南角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铸锋路北侧邻里中心地块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铸锋路南侧商业地块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林周路东侧绿地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林周路东侧邻里中心地块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通园路西侧教育地块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镇新西路与康桥北路东南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江北大道-洪塘中路交叉口北侧地块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洪塘中路-洪塘南路交叉口东南角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江北大道-洪塘中路交叉口西南角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北环西路-洪塘西路交叉口东侧地块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洪塘南路-开元路交叉口东北角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开元路-通惠路交叉口西侧地块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开元路-长兴路交叉口北侧地块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滨江绿地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北环西路-金山路西南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行政中心广场地块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行政中心东公建地块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奥体中心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东九年一贯学校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宏图路与通惠路交叉口东南角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长兴路与望山路交叉口西北角地块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长兴路与金山路交叉口东南角地块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长兴路与宏图路交叉口东南角地块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开元路与规划一路交叉口东侧地块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开元路与规划二路交叉口东侧地块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鄞州区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甬江大道西侧绿地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民安路与江东北路交叉口东北角地块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江东北路与惊驾路交叉口西北角地块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通途路与曙光北路交叉口西北角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滨江绿带西段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滨江绿带东段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江东北路与朝晖路西北角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中兴北路与曙光路交叉口西南角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通途路与中兴路交叉口西北角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江南路与桑田路交叉口东北角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甬江大道北侧滨江来绿地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通途路与中兴路交叉口东北角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明珠路与福明路交叉口西南角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惊驾路与曙光北路交叉口西南角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中兴路与惊驾路交叉口西北角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通途路与沧海路交叉口东南角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惊驾路与桑田路交叉口东北角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民安路与新田路交叉口东南角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体育馆东北角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戎家地块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徐戎路与中山路交叉口东北角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张斌桥市场东侧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甬港北路与姚隘路交叉口东南侧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中兴路与姚隘路交叉口西南侧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中山东路-江东北路东南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箕漕街-中山东路东南角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百丈东路-箕漕街东北角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七塔寺东北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百丈东路-彩虹南路东南角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外潜龙巷-舟孟北路西北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新河路-镇安街东北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百丈东路-甬港南路东南角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划船巷-甬港南路东南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新河路-甬港南路西北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宁穿路与桑田路交叉口西南角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福明路与姚隘路交叉口绿地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沧海路与姚隘路交叉口西北角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结合百丈公园地块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结合中兴路东侧海事法院南侧地块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新泰宾馆以南地块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东柳菜场西侧地块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沧海路与百丈路交叉口东南角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昌兴街与百宁街东北角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昌兴街与福明路交叉口东南角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昌兴街与沧海路东北角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福柳路与沧海路西北角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福柳路与沧海路西南角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贺丞路文景街交叉口西北角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南演武街兴宁路西北角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王隘新村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李惠利医院北侧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市交警支队北侧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黄鹂新村公交车站北侧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兴宁路中兴路交叉口西南角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结合儿童公园南大门布置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中兴路与兴宁路东南角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东站北广场东侧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永达路南侧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永达路北侧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永达路与桑田路交叉口西南侧地块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永达路与福明路交叉口西南侧绿地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百宁街与环城南路交叉口东北侧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江宁路与桃源路交叉口西南角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江宁路与建宁西路交叉口西北角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曙光路与新典路交叉口东北角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新典路与滨江大道交叉口东北角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新典路与曙光路交叉口西南角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金庭茗苑西侧地块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长丰新村南侧绿地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甬兴西路北侧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环城南路和建兴西路交叉口东北侧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甬江大道北侧绿地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清水桥路与新晖路交叉口东北角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杨木碶路与新晖路交叉口东南角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杨帆路北侧地块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甬江大道与院士路的东北侧绿地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创苑路与甬江大道交叉口东南侧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院士路与腊梅路交叉口东南角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大东江以东地块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李惠利东部院区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甬江路与聚贤路交叉口东南侧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创苑路与杨帆路交叉口西北角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甬江大道与剑兰路交叉口北侧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云杉路东侧地块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江南路与新梅路东北角地块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云杉路与江南路交叉口东南角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江南路与新梅路东南角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明珠路与沧海路交叉口西南角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明珠路北侧珠家河西侧绿地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通途路与海晏路西南角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会展中心西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通途路与海晏路东南角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国际贸易中心北侧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会展中心九号馆北侧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国际贸易中心与会展九号馆中间绿地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民安路与海晏路交叉口东北角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民安路与江澄路交叉口东南角地块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中央公园北侧绿地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逸东豪生地块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江东国际幼儿园北侧地块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锦绣东城地块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福庆路与会展路西北角地块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宁东路与江澄路交叉口西南角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江澄路与宁穿路交叉口东北角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宁东路与海晏路交叉口西南角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河清路与宁东路交叉口西南角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中央公园南侧绿地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福庆路站北侧地块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福庆路站南侧地块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海晏路与中山路交叉口西南角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海晏路与中山路交叉口东南角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文化广场南侧地块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中山路与河清路交叉口东南角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海晏路与百丈路交叉口东南角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兴宁路与海晏路交叉口东北角地块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海晏路与兴宁路交叉口东北角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盛梅路与惊驾东路交叉口东北角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惊驾东路与盛莫路交叉口东北角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惊驾东路与盛莫路交叉口西南角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惊驾东路与盛莫路交叉口东南角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湖滨路西侧地块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轨道东环南路站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中山路与盛莫路交叉口西南角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湖滨路北侧地块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湖滨路于盛莫路东南角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百丈路与盛莫路交叉口西北角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盛梅路与中山路交叉口西南角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百丈路南侧地块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院士路与江南路交叉口西南角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堇山西路与广德湖路交叉口西北角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保丰路与后庙路交叉口西南角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保泉路与后庙路交叉口东北角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堇山西路与宁南北路交叉口西北角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四明路与宁南北路交叉口东南角地块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贸城西路与广德湖路东南角绿地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鄞县大道北侧华侨城地块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锦寓路与兴宋路交叉口东南角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堇山路与锦寓路交叉口东南角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嵩江中路与钱湖北路交叉口西北角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长寿路与春园路交叉口东北角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堇山路与科技路交叉口西北角绿地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创新路与贸城路交叉口西南角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东裕路与贸城路交叉口东北角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四明路与宁横路交叉口东北角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宁横路与鄞县大道交叉口东北角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四明路与创新路交叉口西北角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东裕路与四明路交叉口西南角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杭甬高速桥下空间（宁横路交叉口附近）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宁横路与贸城路交叉口东南角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滨江南路与日丽西路交叉口西侧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泰康路与滨江路交叉口东南角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广德湖路与首南西路交叉口东南角绿地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它山堰路与日丽西路交叉口西北角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蕙江路与首南西路交叉口西南角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蕙江路与日丽西路交叉口东北角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鄞州区政府南侧地块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日丽中路与前河南路交叉口西北角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泰康中路与天童南路交叉口东南角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泰安路与宁南南路交叉口西南角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小江湖路与萧皋路交叉口西北角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萧皋路与广德湖路交叉口西南角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萧皋路与它山堰路交叉口东侧绿地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鄞州客运中站地块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句章路与天童南路交叉口东北角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学士路与鄞州大道交叉口西南角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小江湖路与金峨路交叉口东北角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金峨路与宁南南路交叉口东北角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学士路与句章路交叉口东南角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句章路与钱湖南路交叉口西南角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广德湖路与中惠路交叉口西南角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中惠路与它山堰路交叉口东南角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它山堰路与庆元大道交叉口西南角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蝶缘路与中惠路交叉口西南角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金峨路东侧绿地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海晏路与环城南路交叉口西北侧地块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海晏路与环城南路东南侧地块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福庆路与富强路交叉口西北角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金源路与紫城路交叉口西北角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鄞县大道与下应北路交叉口东南角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镇海区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镇海大道与慈海南路交叉口西北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柏墅方路与镇海大道交叉口西南角绿地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镇海大道与九龙大道交叉口西北角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南一西路与东河巷路交叉口西北角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镇骆路与慈海路交叉口东南角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中大河与东邑北路交叉口东南角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南二路与西大河交叉口东北角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金华北路与骆兴西路交叉口西北角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骆兴西路与东邑北路交叉口西南角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静远西路与慈海路交叉口东北角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西大河公园停车场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市民广场停车场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永昌西路与金华南路交叉口西北角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永昌西路与东邑南路交叉口西北角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西大河南路与永平西路交叉口西北角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永昌路与慈海路交叉口东南角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永平西路与金华路交叉口东北角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西大河南路与永平西路交叉口东南角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西大河南路与永和西路交叉口西北角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北客运枢纽内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永茂西路与金华南路交叉口东北角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镇海大道与尚志路交叉口西南角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明海大道与镇海大道交叉口西南角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镇海大道与尚志路交叉口东北角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镇海大道与爱登路交叉口东北角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南二东路与爱登路交叉口西北角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南二东路与妙胜路交叉口西北角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南二东路与妙胜路交叉口东北角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镇骆路与贵安路交叉口西南角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憩桥历史地段西侧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憩桥历史地段南侧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贵安路东侧支路东侧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永茂东路与爱登路交叉口西北角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永乐东路与爱登路交叉口东北角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永平东路与耕渔路交叉口东北角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永昌路与爱登路交叉口东北角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永昌路与东钱南路交叉口东北角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陈倪路与逸夫路交叉口东北角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兆龙路与逸夫路西北角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逸夫路与明海路交叉口东南角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绿轴停车场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芳辰路与同心路交叉口东南角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同心路与庄市大道交叉口西北角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中官路与庄市大道交叉口东北角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同心路与一号路交叉口西南角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兆龙路与清泉路交叉口西南角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聚兴路与明海路交叉口西北角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世纪大道与中官路交叉口东北角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兴庄路与西陆路交叉口西北角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清泉路与十五号路交叉口东北角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聚兴路与望海路交叉口东南角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逸夫路与汉塘路交叉口西南角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同心路与庄市大道交叉口西南角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兴庄路-下白沙路交叉口西北角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兴庄路以东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明海大道与风华路交叉口东南侧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风华路—庄市大道交叉口西北侧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庄市大道与风华路交叉口东北侧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宁波帮公园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蛟川书院停车场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龙赛中学停车场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十五号路与芳辰路交叉口东南角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兆龙路与清泉路交叉口东南角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金丰路与中官路交叉口东北侧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金丰路与规划一路交叉口西北侧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金锚南路与宁镇路交叉口西侧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金锚南路与宁镇路交叉口西北侧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金锚南路与宁镇路交叉口东北侧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中官路与大运路交叉口西南侧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规划一路与渡架桥路交叉口东北侧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规划二路与金丰路交叉口西北侧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滨江路与金丰路交叉口西北侧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宁镇路与金丰路东侧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金丰路与宁镇路交叉口东南侧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金虹路与金丰路交叉口东南侧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王家门前河东侧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古塘路北侧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福龙路与隧道北路交叉口东北角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隧道北路与镇骆路交叉口西南角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隧道北路与镇骆路交叉口东南角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环城西路与车站路东北角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沿江路与隧道北路交叉口东南角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聪园路与福龙路交叉口西北角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聪园路与车站路交叉口西南角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沿江西路南1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三角地路旁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童方路与林庙路交叉口东北侧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后大街南1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后大街南2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电影院旁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沿江西路南2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城河东路西2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沿江东路东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城河东路与招宝山路交叉口东北角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招宝山路南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沿江东路旁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镇远路旁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城河东路西1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城河西路北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静海路与聪园路交叉口西北侧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南大街与胜利东弄交叉口西南侧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古塘中学南侧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人民公园西侧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中官路与金川路交叉口东南侧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宁镇路与金川路交叉口西北侧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塘河西路与俞范路交叉口东北角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棉丰路以南，东苑园内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棉丰路与双桥梁交叉口东南角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俞范路与顺泰路交叉口西南角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迎宾路西侧停车场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俞范路与石柱路交叉口西北角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北仑区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灵山路与大浦河南路东北角地块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灵峰山路与大浦河南路交叉口东北角地块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灵峰山路与沿山河南路交叉口东北角地块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邬隘北路与天吉路交叉口西南角地块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邬隘东路与金壶路交叉口东南侧地块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利用现状大碶车站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高田王路与原329国道路口北部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大碶中心小学北侧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坝头路与镇中路口北侧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人民路与镇兴路口东南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王隘河路与天台山路口东南侧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芦山菜市场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宝山路与凤洋一路口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王隘河路与茅王山路路口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天台山路与太浦河路口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宝山路与人民路口西南侧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轨道大碶站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轨道松花江路站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凤洋二路和大别山路交叉口东北侧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明州西路和凤洋一路交叉口东北侧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松花江路和大港二路交叉口东北侧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恒山西路和凤洋一路交叉口东南侧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轨道松花江路北侧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凤洋一路和昆仑山路交叉口西北侧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兴业大道与进港路交叉口西北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长江路与进港路交叉口东北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创业大道东侧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庐山西路与甬江南路交叉口西北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东河塘路西侧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嵩山路-西河塘路交叉口东南侧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太河桥路北侧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新大路东侧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明州路和中河路交叉口东北侧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新大路和明州路交叉口西南侧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东河路和星中路交叉口西北侧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华山路和太河路交叉口西南侧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淮河路和明州路交叉口西南侧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恒山路和辽河路交叉口东北侧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恒山路北侧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太河路东侧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四明山路与辽河路交叉口西南侧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岷山路和辽河路交叉口西北侧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新大路与泰山路交叉口西北侧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岷山路和中河路交叉口西南侧(女排训练基地)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东河路西侧幼儿园旁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东河路中学西侧绿地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白杨路与黄山路交叉口东北侧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北仑体艺中心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新大路以西、宝山路以北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学苑路与坝头路交叉口西北角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中河丽园东侧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庐山东路与通泰路交叉口西南角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宝山路与中河路交叉口西南角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丁山西侧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九鼎家园南侧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轨道长江路站南侧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芦江路西侧沿河绿地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清水河以南，新329国道以北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凤凰菜场北侧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闽江路和九峰东路西南地块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小山路与淮河路交叉口东南侧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熙山路南侧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泰山路与淮河路交叉口东北侧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淮河路东侧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泰山路与珠江路交叉口东北侧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结合薪桥路西侧菜场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电信营业厅南侧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穿咸线与芦江二路交叉口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芦江大河与柴桥河交汇处公园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柴桥公交站内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芦江二路东侧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穿咸线与规划329国道复线交叉口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盟光路西侧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薪桥路西侧，柴桥河南侧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黄山路与渤海路交叉口西南侧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明州路与甬江路交叉口西北侧地块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霞浦站桥下空间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邬隘东路与邬隘南路交叉口东南侧地块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经四路与滨江西路交叉口东北侧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纬五路与纬六路交叉口东南侧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凤洋二路和大别山路交叉口东北侧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明州西路和凤洋一路交叉口东北侧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松花江路和大港二路交叉口东北侧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恒山西路和凤洋一路交叉口东南侧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轨道松花江路北侧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凤洋一路和昆仑山路交叉口西北侧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兴业大道与进港路交叉口西北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长江路与进港路交叉口东北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创业大道东侧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庐山西路与甬江南路交叉口西北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浃江路与外塘路交叉口东南侧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渡口路与浃江路交叉口西南侧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利用现状大碶车站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高田王路与原329国道路口北部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大碶中心小学北侧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坝头路与镇中路口北侧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人民路与镇兴路口东南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王隘河路与天台山路口东南侧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芦山菜市场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泰山西路与小浃江路交叉口西北侧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季景路与纬六路交叉口东南侧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泰山西路与渡口南路交叉口东南侧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小浃江与枫林大河西南侧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青峙一号路与通途路交叉口东北侧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东海路与科苑路交叉口东南侧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东海路与科苑路交叉口东北侧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振兴路与科苑路交叉口东北侧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环山路与小港直街交叉口东南侧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环山路与规划支路交叉口西南侧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小港直街与联合路交叉口西南侧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五矿路与联合路交叉口西南侧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联合路与规划支路交叉口东南侧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龙口路与海滨路交叉口东南角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G329与龙口路交叉口西南角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枫江路与峰城路交叉口东北角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安泰路与龙口路东北角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龙口路与六和路交叉口西北侧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怡峰路与海滨路交叉口北侧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大榭开发区医院北侧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沁园地下停车场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滨海文化广场停车场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滨海公园（舒园）停车场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榭南商业、商务区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榭南行政大楼广场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畅园公园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穿鼻岛东南角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330</w:t>
            </w:r>
          </w:p>
        </w:tc>
      </w:tr>
    </w:tbl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24"/>
        </w:rPr>
      </w:pPr>
      <w:r>
        <w:rPr>
          <w:rFonts w:hint="eastAsia"/>
          <w:sz w:val="24"/>
        </w:rPr>
        <w:t>附表二：宁波市港口货运公共停车场一览表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446"/>
        <w:gridCol w:w="3387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2446" w:type="dxa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港区</w:t>
            </w: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停车场位置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停车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规模（个）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2446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北仑港区</w:t>
            </w: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北仑电厂西侧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明州路与甬江路西北侧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进港路与大碶疏港高速西北侧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进港路与创业路西北侧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2446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大榭港区</w:t>
            </w: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现状集卡车中心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06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兴港南路与规划支路交叉口西南角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穿山港区</w:t>
            </w: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华峙停车场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08</w:t>
            </w:r>
          </w:p>
        </w:tc>
        <w:tc>
          <w:tcPr>
            <w:tcW w:w="2446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梅山港区</w:t>
            </w: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石塘山南侧设置集卡车停车场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09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石塘山南侧设置集卡车停车场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梅山大道南侧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2446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镇海港区</w:t>
            </w: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静</w:t>
            </w:r>
            <w:r>
              <w:rPr>
                <w:color w:val="000000"/>
                <w:szCs w:val="21"/>
              </w:rPr>
              <w:t>海</w:t>
            </w:r>
            <w:r>
              <w:rPr>
                <w:rFonts w:hint="eastAsia"/>
                <w:color w:val="000000"/>
                <w:szCs w:val="21"/>
              </w:rPr>
              <w:t>路</w:t>
            </w:r>
            <w:r>
              <w:rPr>
                <w:color w:val="000000"/>
                <w:szCs w:val="21"/>
              </w:rPr>
              <w:t>与隧道北路交叉口东北角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2446" w:type="dxa"/>
            <w:vMerge w:val="continue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镇港北路与化工北路交叉口西北角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2446" w:type="dxa"/>
            <w:vMerge w:val="continue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镇港北路与化工北路交叉口东北角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2446" w:type="dxa"/>
            <w:vMerge w:val="continue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宏远路与海天路交叉口西南角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2446" w:type="dxa"/>
            <w:vMerge w:val="continue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宏远路与平海路交叉口西南角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2446" w:type="dxa"/>
            <w:vMerge w:val="continue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海天路</w:t>
            </w:r>
            <w:r>
              <w:rPr>
                <w:color w:val="000000"/>
                <w:szCs w:val="21"/>
              </w:rPr>
              <w:t>与威海路交叉口</w:t>
            </w:r>
            <w:r>
              <w:rPr>
                <w:rFonts w:hint="eastAsia"/>
                <w:color w:val="000000"/>
                <w:szCs w:val="21"/>
              </w:rPr>
              <w:t>东南角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2446" w:type="dxa"/>
            <w:vMerge w:val="continue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镇港北路</w:t>
            </w:r>
            <w:r>
              <w:rPr>
                <w:color w:val="000000"/>
                <w:szCs w:val="21"/>
              </w:rPr>
              <w:t>与远三路交叉口东南角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2446" w:type="dxa"/>
            <w:vMerge w:val="continue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雄</w:t>
            </w:r>
            <w:r>
              <w:rPr>
                <w:color w:val="000000"/>
                <w:szCs w:val="21"/>
              </w:rPr>
              <w:t>镇路与城河东路交叉口西南角</w:t>
            </w:r>
          </w:p>
        </w:tc>
        <w:tc>
          <w:tcPr>
            <w:tcW w:w="1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附表三：宁波市城市货运公共停车场一览表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2659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序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分类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停车场位置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规模（ha）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园区</w:t>
            </w:r>
            <w:r>
              <w:rPr>
                <w:color w:val="000000"/>
                <w:szCs w:val="21"/>
              </w:rPr>
              <w:t>补充类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陆港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机场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方桥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镇海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城西港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外围</w:t>
            </w:r>
            <w:r>
              <w:rPr>
                <w:color w:val="000000"/>
                <w:szCs w:val="21"/>
              </w:rPr>
              <w:t>截流类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高桥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邱隘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99"/>
    <w:rsid w:val="00282A11"/>
    <w:rsid w:val="002B1E7C"/>
    <w:rsid w:val="002F2EFB"/>
    <w:rsid w:val="00465E72"/>
    <w:rsid w:val="00475C99"/>
    <w:rsid w:val="0049562F"/>
    <w:rsid w:val="00681D59"/>
    <w:rsid w:val="00761388"/>
    <w:rsid w:val="00974C47"/>
    <w:rsid w:val="009F6A25"/>
    <w:rsid w:val="00AE434B"/>
    <w:rsid w:val="00B6514B"/>
    <w:rsid w:val="00BE019F"/>
    <w:rsid w:val="00CC2831"/>
    <w:rsid w:val="00F354FF"/>
    <w:rsid w:val="06E36D23"/>
    <w:rsid w:val="0FE43891"/>
    <w:rsid w:val="115824FB"/>
    <w:rsid w:val="241D3946"/>
    <w:rsid w:val="297A02BA"/>
    <w:rsid w:val="2B5A725E"/>
    <w:rsid w:val="2EFF7353"/>
    <w:rsid w:val="2F763A5E"/>
    <w:rsid w:val="307E4956"/>
    <w:rsid w:val="32D87A46"/>
    <w:rsid w:val="4EE43424"/>
    <w:rsid w:val="526C5424"/>
    <w:rsid w:val="6B330FDA"/>
    <w:rsid w:val="737503AB"/>
    <w:rsid w:val="77D85B21"/>
    <w:rsid w:val="78A0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ind w:firstLine="200" w:firstLineChars="200"/>
    </w:pPr>
    <w:rPr>
      <w:rFonts w:ascii="Calibri" w:hAnsi="Calibri" w:eastAsia="仿宋_GB2312" w:cs="Times New Roman"/>
      <w:kern w:val="0"/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semiHidden/>
    <w:unhideWhenUsed/>
    <w:uiPriority w:val="99"/>
    <w:pPr>
      <w:spacing w:after="120"/>
      <w:ind w:left="420" w:leftChars="200"/>
    </w:pPr>
    <w:rPr>
      <w:sz w:val="16"/>
      <w:szCs w:val="16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2"/>
    <w:uiPriority w:val="99"/>
    <w:rPr>
      <w:rFonts w:ascii="Calibri" w:hAnsi="Calibri" w:eastAsia="仿宋_GB2312" w:cs="Times New Roman"/>
      <w:kern w:val="0"/>
      <w:sz w:val="18"/>
      <w:szCs w:val="18"/>
      <w:lang w:val="zh-CN" w:eastAsia="zh-CN"/>
    </w:rPr>
  </w:style>
  <w:style w:type="paragraph" w:customStyle="1" w:styleId="10">
    <w:name w:val="图"/>
    <w:basedOn w:val="1"/>
    <w:next w:val="5"/>
    <w:qFormat/>
    <w:uiPriority w:val="0"/>
    <w:pPr>
      <w:jc w:val="center"/>
    </w:pPr>
    <w:rPr>
      <w:rFonts w:ascii="宋体" w:hAnsi="宋体" w:eastAsia="宋体" w:cs="Times New Roman"/>
      <w:kern w:val="0"/>
      <w:sz w:val="24"/>
      <w:szCs w:val="20"/>
    </w:rPr>
  </w:style>
  <w:style w:type="character" w:customStyle="1" w:styleId="11">
    <w:name w:val="正文文本缩进 3 Char"/>
    <w:basedOn w:val="6"/>
    <w:link w:val="5"/>
    <w:semiHidden/>
    <w:uiPriority w:val="99"/>
    <w:rPr>
      <w:sz w:val="16"/>
      <w:szCs w:val="16"/>
    </w:rPr>
  </w:style>
  <w:style w:type="character" w:customStyle="1" w:styleId="12">
    <w:name w:val="页眉 Char"/>
    <w:basedOn w:val="6"/>
    <w:link w:val="4"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287DD-346D-4E78-88A2-612C6FABC6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2874</Words>
  <Characters>16388</Characters>
  <Lines>136</Lines>
  <Paragraphs>38</Paragraphs>
  <TotalTime>161</TotalTime>
  <ScaleCrop>false</ScaleCrop>
  <LinksUpToDate>false</LinksUpToDate>
  <CharactersWithSpaces>19224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2018-11-29T04:26:00Z</dcterms:created>
  <dc:creator>YAO</dc:creator>
  <cp:lastModifiedBy>nbghj</cp:lastModifiedBy>
  <dcterms:modified xsi:type="dcterms:W3CDTF">2018-12-03T08:48:42Z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